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D0" w:rsidRPr="00AD41B5" w:rsidRDefault="005D4F6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D41B5">
        <w:rPr>
          <w:rFonts w:ascii="Times New Roman" w:hAnsi="Times New Roman" w:cs="Times New Roman"/>
          <w:sz w:val="28"/>
          <w:szCs w:val="28"/>
        </w:rPr>
        <w:t>Контрольная работа для студентов ИДПО направления обучения «Г</w:t>
      </w:r>
      <w:r w:rsidRPr="00AD41B5">
        <w:rPr>
          <w:rFonts w:ascii="Times New Roman" w:hAnsi="Times New Roman" w:cs="Times New Roman"/>
          <w:sz w:val="28"/>
          <w:szCs w:val="28"/>
          <w:u w:val="single"/>
        </w:rPr>
        <w:t xml:space="preserve">осударственное и муниципальное </w:t>
      </w:r>
      <w:proofErr w:type="gramStart"/>
      <w:r w:rsidRPr="00AD41B5">
        <w:rPr>
          <w:rFonts w:ascii="Times New Roman" w:hAnsi="Times New Roman" w:cs="Times New Roman"/>
          <w:sz w:val="28"/>
          <w:szCs w:val="28"/>
          <w:u w:val="single"/>
        </w:rPr>
        <w:t xml:space="preserve">управление» </w:t>
      </w:r>
      <w:r w:rsidRPr="00AD41B5">
        <w:rPr>
          <w:rFonts w:ascii="Times New Roman" w:hAnsi="Times New Roman" w:cs="Times New Roman"/>
          <w:sz w:val="28"/>
          <w:szCs w:val="28"/>
        </w:rPr>
        <w:t xml:space="preserve"> дисциплина</w:t>
      </w:r>
      <w:proofErr w:type="gramEnd"/>
      <w:r w:rsidRPr="00AD41B5">
        <w:rPr>
          <w:rFonts w:ascii="Times New Roman" w:hAnsi="Times New Roman" w:cs="Times New Roman"/>
          <w:sz w:val="28"/>
          <w:szCs w:val="28"/>
        </w:rPr>
        <w:t xml:space="preserve"> «Опыт государственного и муниципального управления за рубежом»</w:t>
      </w:r>
    </w:p>
    <w:p w:rsidR="005D4F62" w:rsidRPr="00AD41B5" w:rsidRDefault="005D4F6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41B5" w:rsidRDefault="005D4F62" w:rsidP="006E6C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D41B5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6E6CDE">
        <w:rPr>
          <w:rFonts w:ascii="Times New Roman" w:hAnsi="Times New Roman" w:cs="Times New Roman"/>
          <w:sz w:val="28"/>
          <w:szCs w:val="28"/>
        </w:rPr>
        <w:t>7</w:t>
      </w:r>
    </w:p>
    <w:p w:rsidR="006E6CDE" w:rsidRDefault="006E6CDE" w:rsidP="006E6C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E6CDE" w:rsidRPr="006E6CDE" w:rsidRDefault="006E6CDE" w:rsidP="006E6CDE">
      <w:pPr>
        <w:pStyle w:val="a6"/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6E6CDE">
        <w:rPr>
          <w:color w:val="000000"/>
          <w:sz w:val="28"/>
          <w:szCs w:val="28"/>
        </w:rPr>
        <w:t>Полномочия органов местного самоуправления подразделяются на:</w:t>
      </w:r>
    </w:p>
    <w:p w:rsidR="006E6CDE" w:rsidRPr="006E6CDE" w:rsidRDefault="006E6CDE" w:rsidP="006E6CDE">
      <w:pPr>
        <w:pStyle w:val="a6"/>
        <w:numPr>
          <w:ilvl w:val="1"/>
          <w:numId w:val="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6E6CDE">
        <w:rPr>
          <w:color w:val="000000"/>
          <w:sz w:val="28"/>
          <w:szCs w:val="28"/>
        </w:rPr>
        <w:t>обязательные и добровольные;</w:t>
      </w:r>
    </w:p>
    <w:p w:rsidR="006E6CDE" w:rsidRPr="006E6CDE" w:rsidRDefault="006E6CDE" w:rsidP="006E6CDE">
      <w:pPr>
        <w:pStyle w:val="a6"/>
        <w:numPr>
          <w:ilvl w:val="1"/>
          <w:numId w:val="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6E6CDE">
        <w:rPr>
          <w:color w:val="000000"/>
          <w:sz w:val="28"/>
          <w:szCs w:val="28"/>
        </w:rPr>
        <w:t>порученные и факультативные;</w:t>
      </w:r>
    </w:p>
    <w:p w:rsidR="006E6CDE" w:rsidRPr="006E6CDE" w:rsidRDefault="006E6CDE" w:rsidP="006E6CDE">
      <w:pPr>
        <w:pStyle w:val="a6"/>
        <w:numPr>
          <w:ilvl w:val="1"/>
          <w:numId w:val="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6E6CDE">
        <w:rPr>
          <w:color w:val="000000"/>
          <w:sz w:val="28"/>
          <w:szCs w:val="28"/>
        </w:rPr>
        <w:t>обязательные, делегированные и добровольные;</w:t>
      </w:r>
    </w:p>
    <w:p w:rsidR="006E6CDE" w:rsidRPr="006E6CDE" w:rsidRDefault="006E6CDE" w:rsidP="006E6CDE">
      <w:pPr>
        <w:pStyle w:val="a6"/>
        <w:numPr>
          <w:ilvl w:val="1"/>
          <w:numId w:val="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6E6CDE">
        <w:rPr>
          <w:color w:val="000000"/>
          <w:sz w:val="28"/>
          <w:szCs w:val="28"/>
        </w:rPr>
        <w:t>необязательные, порученные и добровольные.</w:t>
      </w:r>
    </w:p>
    <w:p w:rsidR="006E6CDE" w:rsidRPr="006E6CDE" w:rsidRDefault="006E6CDE" w:rsidP="006E6CDE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</w:p>
    <w:p w:rsidR="006E6CDE" w:rsidRPr="006E6CDE" w:rsidRDefault="006E6CDE" w:rsidP="006E6CD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Выберите правильный ответ. На сколько лет избираются депутаты в США?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а) на 3 года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б) на 1 год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в) на 2 года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г) на 6 месяцев</w:t>
      </w:r>
    </w:p>
    <w:p w:rsidR="006E6CDE" w:rsidRPr="006E6CDE" w:rsidRDefault="006E6CDE" w:rsidP="006E6CDE">
      <w:pPr>
        <w:tabs>
          <w:tab w:val="left" w:pos="426"/>
        </w:tabs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6E6CDE" w:rsidRPr="006E6CDE" w:rsidRDefault="006E6CDE" w:rsidP="006E6CD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Высшим органом муниципальной власти является:</w:t>
      </w:r>
    </w:p>
    <w:p w:rsidR="006E6CDE" w:rsidRPr="006E6CDE" w:rsidRDefault="006E6CDE" w:rsidP="006E6CDE">
      <w:pPr>
        <w:pStyle w:val="a4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исполнительный орган;</w:t>
      </w:r>
    </w:p>
    <w:p w:rsidR="006E6CDE" w:rsidRPr="006E6CDE" w:rsidRDefault="006E6CDE" w:rsidP="006E6CDE">
      <w:pPr>
        <w:pStyle w:val="a4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законодательный орган;</w:t>
      </w:r>
    </w:p>
    <w:p w:rsidR="006E6CDE" w:rsidRPr="006E6CDE" w:rsidRDefault="006E6CDE" w:rsidP="006E6CDE">
      <w:pPr>
        <w:pStyle w:val="a4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контрольный орган;</w:t>
      </w:r>
    </w:p>
    <w:p w:rsidR="006E6CDE" w:rsidRPr="006E6CDE" w:rsidRDefault="006E6CDE" w:rsidP="006E6CDE">
      <w:pPr>
        <w:pStyle w:val="a4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представительный орган.</w:t>
      </w:r>
    </w:p>
    <w:p w:rsidR="006E6CDE" w:rsidRPr="006E6CDE" w:rsidRDefault="006E6CDE" w:rsidP="006E6CDE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6E6CDE" w:rsidRPr="006E6CDE" w:rsidRDefault="006E6CDE" w:rsidP="006E6CDE">
      <w:pPr>
        <w:pStyle w:val="a6"/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6E6CDE">
        <w:rPr>
          <w:bCs/>
          <w:color w:val="000000"/>
          <w:sz w:val="28"/>
          <w:szCs w:val="28"/>
          <w:bdr w:val="none" w:sz="0" w:space="0" w:color="auto" w:frame="1"/>
        </w:rPr>
        <w:t xml:space="preserve">Органы местного самоуправления Франции действуют самостоятельно в рамках закона и в пределах предоставленных полномочий </w:t>
      </w:r>
      <w:proofErr w:type="gramStart"/>
      <w:r w:rsidRPr="006E6CDE">
        <w:rPr>
          <w:bCs/>
          <w:color w:val="000000"/>
          <w:sz w:val="28"/>
          <w:szCs w:val="28"/>
          <w:bdr w:val="none" w:sz="0" w:space="0" w:color="auto" w:frame="1"/>
        </w:rPr>
        <w:t>по  принципу</w:t>
      </w:r>
      <w:proofErr w:type="gramEnd"/>
      <w:r w:rsidRPr="006E6CDE">
        <w:rPr>
          <w:bCs/>
          <w:color w:val="000000"/>
          <w:sz w:val="28"/>
          <w:szCs w:val="28"/>
          <w:bdr w:val="none" w:sz="0" w:space="0" w:color="auto" w:frame="1"/>
        </w:rPr>
        <w:t>:</w:t>
      </w:r>
    </w:p>
    <w:p w:rsidR="006E6CDE" w:rsidRPr="006E6CDE" w:rsidRDefault="006E6CDE" w:rsidP="006E6CDE">
      <w:pPr>
        <w:pStyle w:val="a6"/>
        <w:numPr>
          <w:ilvl w:val="1"/>
          <w:numId w:val="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6E6CDE">
        <w:rPr>
          <w:color w:val="000000"/>
          <w:sz w:val="28"/>
          <w:szCs w:val="28"/>
        </w:rPr>
        <w:t>«негативного регулирования»;</w:t>
      </w:r>
    </w:p>
    <w:p w:rsidR="006E6CDE" w:rsidRPr="006E6CDE" w:rsidRDefault="006E6CDE" w:rsidP="006E6CDE">
      <w:pPr>
        <w:pStyle w:val="a6"/>
        <w:numPr>
          <w:ilvl w:val="1"/>
          <w:numId w:val="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6E6CDE">
        <w:rPr>
          <w:color w:val="000000"/>
          <w:sz w:val="28"/>
          <w:szCs w:val="28"/>
        </w:rPr>
        <w:t>«позитивного регулирования»;</w:t>
      </w:r>
    </w:p>
    <w:p w:rsidR="006E6CDE" w:rsidRPr="006E6CDE" w:rsidRDefault="006E6CDE" w:rsidP="006E6CDE">
      <w:pPr>
        <w:pStyle w:val="a6"/>
        <w:numPr>
          <w:ilvl w:val="1"/>
          <w:numId w:val="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6E6CDE">
        <w:rPr>
          <w:color w:val="000000"/>
          <w:sz w:val="28"/>
          <w:szCs w:val="28"/>
        </w:rPr>
        <w:t>самостоятельности;</w:t>
      </w:r>
    </w:p>
    <w:p w:rsidR="006E6CDE" w:rsidRPr="006E6CDE" w:rsidRDefault="006E6CDE" w:rsidP="006E6CDE">
      <w:pPr>
        <w:pStyle w:val="a6"/>
        <w:numPr>
          <w:ilvl w:val="1"/>
          <w:numId w:val="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6E6CDE">
        <w:rPr>
          <w:color w:val="000000"/>
          <w:sz w:val="28"/>
          <w:szCs w:val="28"/>
        </w:rPr>
        <w:t>обратной связи.</w:t>
      </w:r>
    </w:p>
    <w:p w:rsidR="006E6CDE" w:rsidRPr="006E6CDE" w:rsidRDefault="006E6CDE" w:rsidP="006E6CD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6CDE" w:rsidRPr="006E6CDE" w:rsidRDefault="006E6CDE" w:rsidP="006E6CDE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Парламент </w:t>
      </w:r>
      <w:proofErr w:type="spellStart"/>
      <w:r w:rsidRPr="006E6CDE">
        <w:rPr>
          <w:rFonts w:ascii="Times New Roman" w:hAnsi="Times New Roman"/>
          <w:sz w:val="28"/>
          <w:szCs w:val="28"/>
        </w:rPr>
        <w:t>Великобританиисостоит</w:t>
      </w:r>
      <w:proofErr w:type="spellEnd"/>
      <w:r w:rsidRPr="006E6CDE">
        <w:rPr>
          <w:rFonts w:ascii="Times New Roman" w:hAnsi="Times New Roman"/>
          <w:sz w:val="28"/>
          <w:szCs w:val="28"/>
        </w:rPr>
        <w:t xml:space="preserve"> из следующих палат: </w:t>
      </w:r>
    </w:p>
    <w:p w:rsidR="006E6CDE" w:rsidRPr="006E6CDE" w:rsidRDefault="006E6CDE" w:rsidP="006E6CDE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а) Палата общин; 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б) Совета Федерации; 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в) Палаты лордов; 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г) Палаты Советников</w:t>
      </w:r>
    </w:p>
    <w:p w:rsidR="006E6CDE" w:rsidRPr="006E6CDE" w:rsidRDefault="006E6CDE" w:rsidP="006E6CDE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E6CDE" w:rsidRPr="006E6CDE" w:rsidRDefault="006E6CDE" w:rsidP="006E6CDE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Прерогативные полномочия монарха Великобритании: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а) политические; 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б) служебные; 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в) личные; 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lastRenderedPageBreak/>
        <w:t>г) международные</w:t>
      </w:r>
    </w:p>
    <w:p w:rsidR="006E6CDE" w:rsidRPr="006E6CDE" w:rsidRDefault="006E6CDE" w:rsidP="006E6CDE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E6CDE" w:rsidRPr="006E6CDE" w:rsidRDefault="006E6CDE" w:rsidP="006E6CDE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Какой орган является высшей судебной инстанцией в Великобритании? 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А) Суд короны; 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б) Палата лордов; 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в) Верховный суд;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г) Судебный комитет Тайного совета при монархе; </w:t>
      </w:r>
    </w:p>
    <w:p w:rsidR="006E6CDE" w:rsidRPr="006E6CDE" w:rsidRDefault="006E6CDE" w:rsidP="006E6CDE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E6CDE" w:rsidRPr="006E6CDE" w:rsidRDefault="006E6CDE" w:rsidP="006E6CDE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Как называются палаты американского парламента? 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а) Сенат; 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б) Конгресс; 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в) Палата представителей; 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г) Палата общин</w:t>
      </w:r>
    </w:p>
    <w:p w:rsidR="006E6CDE" w:rsidRPr="006E6CDE" w:rsidRDefault="006E6CDE" w:rsidP="006E6CDE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E6CDE" w:rsidRPr="006E6CDE" w:rsidRDefault="006E6CDE" w:rsidP="006E6CDE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Президент Франции издает акты: 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а) указы; 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б) исполнительные приказы; 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в) ордонансы;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в) декреты</w:t>
      </w:r>
    </w:p>
    <w:p w:rsidR="006E6CDE" w:rsidRPr="006E6CDE" w:rsidRDefault="006E6CDE" w:rsidP="006E6CDE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E6CDE" w:rsidRPr="006E6CDE" w:rsidRDefault="006E6CDE" w:rsidP="006E6CDE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Регион во Франции - это: 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а) субъект федерации; 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б) национально-культурная автономия; 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в) самоуправляющая административно-территориальная единица; </w:t>
      </w:r>
    </w:p>
    <w:p w:rsidR="006E6CDE" w:rsidRPr="006E6CDE" w:rsidRDefault="006E6CDE" w:rsidP="006E6CDE">
      <w:pPr>
        <w:pStyle w:val="a4"/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г) другое название департамента</w:t>
      </w:r>
    </w:p>
    <w:p w:rsidR="006E6CDE" w:rsidRPr="006E6CDE" w:rsidRDefault="006E6CDE" w:rsidP="006E6CDE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E6CDE" w:rsidRPr="006E6CDE" w:rsidRDefault="006E6CDE" w:rsidP="006E6CDE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E6CDE" w:rsidRPr="006E6CDE" w:rsidRDefault="006E6CDE" w:rsidP="006E6CD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Исключите неверный </w:t>
      </w:r>
      <w:proofErr w:type="spellStart"/>
      <w:proofErr w:type="gramStart"/>
      <w:r w:rsidRPr="006E6CDE">
        <w:rPr>
          <w:rFonts w:ascii="Times New Roman" w:hAnsi="Times New Roman"/>
          <w:sz w:val="28"/>
          <w:szCs w:val="28"/>
        </w:rPr>
        <w:t>ответ.Судебная</w:t>
      </w:r>
      <w:proofErr w:type="spellEnd"/>
      <w:proofErr w:type="gramEnd"/>
      <w:r w:rsidRPr="006E6CDE">
        <w:rPr>
          <w:rFonts w:ascii="Times New Roman" w:hAnsi="Times New Roman"/>
          <w:sz w:val="28"/>
          <w:szCs w:val="28"/>
        </w:rPr>
        <w:t xml:space="preserve"> система Англии и Уэльса включает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а) Апелляционный суд 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б) Высокий суд 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в) Суд Короны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г) Арбитражный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E6CDE" w:rsidRPr="006E6CDE" w:rsidRDefault="006E6CDE" w:rsidP="006E6CD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Выберите правильный ответ. В Парламентских республиках правительство несет ответственность 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а) президентом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б) парламентом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E6CDE" w:rsidRPr="006E6CDE" w:rsidRDefault="006E6CDE" w:rsidP="006E6CDE">
      <w:pPr>
        <w:pStyle w:val="a6"/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6E6CDE">
        <w:rPr>
          <w:bCs/>
          <w:color w:val="000000"/>
          <w:sz w:val="28"/>
          <w:szCs w:val="28"/>
          <w:bdr w:val="none" w:sz="0" w:space="0" w:color="auto" w:frame="1"/>
        </w:rPr>
        <w:t>Какой способ формирования местных органов власти в США позволяет решать проблемы местного хозяйства на профессиональной административной основе?</w:t>
      </w:r>
    </w:p>
    <w:p w:rsidR="006E6CDE" w:rsidRPr="006E6CDE" w:rsidRDefault="006E6CDE" w:rsidP="006E6CDE">
      <w:pPr>
        <w:pStyle w:val="a6"/>
        <w:numPr>
          <w:ilvl w:val="1"/>
          <w:numId w:val="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6E6CDE">
        <w:rPr>
          <w:color w:val="000000"/>
          <w:sz w:val="28"/>
          <w:szCs w:val="28"/>
        </w:rPr>
        <w:t>совет-слабый мэр;</w:t>
      </w:r>
    </w:p>
    <w:p w:rsidR="006E6CDE" w:rsidRPr="006E6CDE" w:rsidRDefault="006E6CDE" w:rsidP="006E6CDE">
      <w:pPr>
        <w:pStyle w:val="a6"/>
        <w:numPr>
          <w:ilvl w:val="1"/>
          <w:numId w:val="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6E6CDE">
        <w:rPr>
          <w:color w:val="000000"/>
          <w:sz w:val="28"/>
          <w:szCs w:val="28"/>
        </w:rPr>
        <w:t>совет-сильный мэр;</w:t>
      </w:r>
    </w:p>
    <w:p w:rsidR="006E6CDE" w:rsidRPr="006E6CDE" w:rsidRDefault="006E6CDE" w:rsidP="006E6CDE">
      <w:pPr>
        <w:pStyle w:val="a6"/>
        <w:numPr>
          <w:ilvl w:val="1"/>
          <w:numId w:val="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6E6CDE">
        <w:rPr>
          <w:color w:val="000000"/>
          <w:sz w:val="28"/>
          <w:szCs w:val="28"/>
        </w:rPr>
        <w:lastRenderedPageBreak/>
        <w:t>совет-управляющий (менеджер);</w:t>
      </w:r>
    </w:p>
    <w:p w:rsidR="006E6CDE" w:rsidRPr="006E6CDE" w:rsidRDefault="006E6CDE" w:rsidP="006E6CDE">
      <w:pPr>
        <w:pStyle w:val="a6"/>
        <w:numPr>
          <w:ilvl w:val="1"/>
          <w:numId w:val="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6E6CDE">
        <w:rPr>
          <w:color w:val="000000"/>
          <w:sz w:val="28"/>
          <w:szCs w:val="28"/>
        </w:rPr>
        <w:t>комиссионный способ.</w:t>
      </w:r>
    </w:p>
    <w:p w:rsidR="006E6CDE" w:rsidRPr="006E6CDE" w:rsidRDefault="006E6CDE" w:rsidP="006E6CDE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</w:p>
    <w:p w:rsidR="006E6CDE" w:rsidRPr="006E6CDE" w:rsidRDefault="006E6CDE" w:rsidP="006E6CD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Выберите правильный ответ.  Президент Франции назначается сроком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а) на 5лет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б) на 10 лет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в) на 7 лет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г) на 6 лет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E6CDE" w:rsidRPr="006E6CDE" w:rsidRDefault="006E6CDE" w:rsidP="006E6CD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В структуру местного самоуправления Франции входят:</w:t>
      </w:r>
    </w:p>
    <w:p w:rsidR="006E6CDE" w:rsidRPr="006E6CDE" w:rsidRDefault="006E6CDE" w:rsidP="006E6CDE">
      <w:pPr>
        <w:pStyle w:val="a4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графства-</w:t>
      </w:r>
      <w:proofErr w:type="spellStart"/>
      <w:r w:rsidRPr="006E6CDE">
        <w:rPr>
          <w:rFonts w:ascii="Times New Roman" w:hAnsi="Times New Roman"/>
          <w:sz w:val="28"/>
          <w:szCs w:val="28"/>
        </w:rPr>
        <w:t>тауншипы</w:t>
      </w:r>
      <w:proofErr w:type="spellEnd"/>
      <w:r w:rsidRPr="006E6CDE">
        <w:rPr>
          <w:rFonts w:ascii="Times New Roman" w:hAnsi="Times New Roman"/>
          <w:sz w:val="28"/>
          <w:szCs w:val="28"/>
        </w:rPr>
        <w:t>-школьные и специальные округа;</w:t>
      </w:r>
    </w:p>
    <w:p w:rsidR="006E6CDE" w:rsidRPr="006E6CDE" w:rsidRDefault="006E6CDE" w:rsidP="006E6CDE">
      <w:pPr>
        <w:pStyle w:val="a4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графства-округа-приходы;</w:t>
      </w:r>
    </w:p>
    <w:p w:rsidR="006E6CDE" w:rsidRPr="006E6CDE" w:rsidRDefault="006E6CDE" w:rsidP="006E6CDE">
      <w:pPr>
        <w:pStyle w:val="a4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регионы-департаменты-коммуны;</w:t>
      </w:r>
    </w:p>
    <w:p w:rsidR="006E6CDE" w:rsidRPr="006E6CDE" w:rsidRDefault="006E6CDE" w:rsidP="006E6CDE">
      <w:pPr>
        <w:pStyle w:val="a4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район-община.</w:t>
      </w:r>
    </w:p>
    <w:p w:rsidR="006E6CDE" w:rsidRPr="006E6CDE" w:rsidRDefault="006E6CDE" w:rsidP="006E6CDE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6E6CDE" w:rsidRPr="006E6CDE" w:rsidRDefault="006E6CDE" w:rsidP="006E6CD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В какой модели местного самоуправления существует жесткая иерархическая подчиненность центральной власти и прямой государственный контроль за деятельностью местных органов власти?</w:t>
      </w:r>
    </w:p>
    <w:p w:rsidR="006E6CDE" w:rsidRPr="006E6CDE" w:rsidRDefault="006E6CDE" w:rsidP="006E6CDE">
      <w:pPr>
        <w:pStyle w:val="a4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американская; </w:t>
      </w:r>
    </w:p>
    <w:p w:rsidR="006E6CDE" w:rsidRPr="006E6CDE" w:rsidRDefault="006E6CDE" w:rsidP="006E6CDE">
      <w:pPr>
        <w:pStyle w:val="a4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англосаксонская;</w:t>
      </w:r>
    </w:p>
    <w:p w:rsidR="006E6CDE" w:rsidRPr="006E6CDE" w:rsidRDefault="006E6CDE" w:rsidP="006E6CDE">
      <w:pPr>
        <w:pStyle w:val="a4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смешанная; </w:t>
      </w:r>
    </w:p>
    <w:p w:rsidR="006E6CDE" w:rsidRPr="006E6CDE" w:rsidRDefault="006E6CDE" w:rsidP="006E6CDE">
      <w:pPr>
        <w:pStyle w:val="a4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континентальная.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E6CDE" w:rsidRPr="006E6CDE" w:rsidRDefault="006E6CDE" w:rsidP="006E6CD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Выберите правильный ответ</w:t>
      </w:r>
      <w:r w:rsidRPr="006E6CD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E6CDE">
        <w:rPr>
          <w:rFonts w:ascii="Times New Roman" w:hAnsi="Times New Roman"/>
          <w:sz w:val="28"/>
          <w:szCs w:val="28"/>
        </w:rPr>
        <w:t xml:space="preserve">Палата лордов назначается сроком на 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а) на 5лет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б) на 10 лет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в) на 7 лет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г) на 6 лет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E6CDE" w:rsidRPr="006E6CDE" w:rsidRDefault="006E6CDE" w:rsidP="006E6CD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color w:val="000000"/>
          <w:sz w:val="28"/>
          <w:szCs w:val="28"/>
        </w:rPr>
        <w:t xml:space="preserve">Выберите правильный ответ. Из скольких палат состоит </w:t>
      </w:r>
      <w:r w:rsidRPr="006E6CDE">
        <w:rPr>
          <w:rFonts w:ascii="Times New Roman" w:hAnsi="Times New Roman"/>
          <w:sz w:val="28"/>
          <w:szCs w:val="28"/>
        </w:rPr>
        <w:t>конгресс США?</w:t>
      </w:r>
    </w:p>
    <w:p w:rsidR="006E6CDE" w:rsidRPr="006E6CDE" w:rsidRDefault="006E6CDE" w:rsidP="006E6CDE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а) двух</w:t>
      </w:r>
    </w:p>
    <w:p w:rsidR="006E6CDE" w:rsidRPr="006E6CDE" w:rsidRDefault="006E6CDE" w:rsidP="006E6CDE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б) одной</w:t>
      </w:r>
    </w:p>
    <w:p w:rsidR="006E6CDE" w:rsidRPr="006E6CDE" w:rsidRDefault="006E6CDE" w:rsidP="006E6CDE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в) трех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E6CDE" w:rsidRPr="006E6CDE" w:rsidRDefault="006E6CDE" w:rsidP="006E6CD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В структуру местного самоуправления Англии входят:</w:t>
      </w:r>
    </w:p>
    <w:p w:rsidR="006E6CDE" w:rsidRPr="006E6CDE" w:rsidRDefault="006E6CDE" w:rsidP="006E6CDE">
      <w:pPr>
        <w:pStyle w:val="a4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графства-</w:t>
      </w:r>
      <w:proofErr w:type="spellStart"/>
      <w:r w:rsidRPr="006E6CDE">
        <w:rPr>
          <w:rFonts w:ascii="Times New Roman" w:hAnsi="Times New Roman"/>
          <w:sz w:val="28"/>
          <w:szCs w:val="28"/>
        </w:rPr>
        <w:t>тауншипы</w:t>
      </w:r>
      <w:proofErr w:type="spellEnd"/>
      <w:r w:rsidRPr="006E6CDE">
        <w:rPr>
          <w:rFonts w:ascii="Times New Roman" w:hAnsi="Times New Roman"/>
          <w:sz w:val="28"/>
          <w:szCs w:val="28"/>
        </w:rPr>
        <w:t>-школьные и специальные округа;</w:t>
      </w:r>
    </w:p>
    <w:p w:rsidR="006E6CDE" w:rsidRPr="006E6CDE" w:rsidRDefault="006E6CDE" w:rsidP="006E6CDE">
      <w:pPr>
        <w:pStyle w:val="a4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графства-округа-приходы;</w:t>
      </w:r>
    </w:p>
    <w:p w:rsidR="006E6CDE" w:rsidRPr="006E6CDE" w:rsidRDefault="006E6CDE" w:rsidP="006E6CDE">
      <w:pPr>
        <w:pStyle w:val="a4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регионы-департаменты-коммуны;</w:t>
      </w:r>
    </w:p>
    <w:p w:rsidR="006E6CDE" w:rsidRPr="006E6CDE" w:rsidRDefault="006E6CDE" w:rsidP="006E6CDE">
      <w:pPr>
        <w:pStyle w:val="a4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район-община.</w:t>
      </w: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E6CDE" w:rsidRPr="006E6CDE" w:rsidRDefault="006E6CDE" w:rsidP="006E6CDE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E6CDE" w:rsidRPr="006E6CDE" w:rsidRDefault="006E6CDE" w:rsidP="006E6CD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lastRenderedPageBreak/>
        <w:t>Исключите неверный ответ. Конгресс США имеет разветвленную систему комитетов, которая включает</w:t>
      </w:r>
    </w:p>
    <w:p w:rsidR="006E6CDE" w:rsidRPr="006E6CDE" w:rsidRDefault="006E6CDE" w:rsidP="006E6CDE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а) постоянные Комитеты Палат</w:t>
      </w:r>
    </w:p>
    <w:p w:rsidR="006E6CDE" w:rsidRPr="006E6CDE" w:rsidRDefault="006E6CDE" w:rsidP="006E6CDE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б) объединенные</w:t>
      </w:r>
    </w:p>
    <w:p w:rsidR="006E6CDE" w:rsidRPr="006E6CDE" w:rsidRDefault="006E6CDE" w:rsidP="006E6CDE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в) дифференцированные </w:t>
      </w:r>
    </w:p>
    <w:p w:rsidR="006E6CDE" w:rsidRPr="006E6CDE" w:rsidRDefault="006E6CDE" w:rsidP="006E6CDE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6E6CDE">
        <w:rPr>
          <w:rFonts w:ascii="Times New Roman" w:hAnsi="Times New Roman"/>
          <w:sz w:val="28"/>
          <w:szCs w:val="28"/>
        </w:rPr>
        <w:t>г)согласительные</w:t>
      </w:r>
      <w:bookmarkStart w:id="0" w:name="_GoBack"/>
      <w:bookmarkEnd w:id="0"/>
      <w:proofErr w:type="gramEnd"/>
    </w:p>
    <w:p w:rsidR="006E6CDE" w:rsidRPr="006E6CDE" w:rsidRDefault="006E6CDE" w:rsidP="006E6C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E6CDE" w:rsidRPr="006E6CDE" w:rsidRDefault="006E6CDE" w:rsidP="006E6C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E6CDE" w:rsidRPr="006E6CDE" w:rsidRDefault="006E6CDE" w:rsidP="006E6CDE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Кейс 1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Определить форму </w:t>
      </w:r>
      <w:r w:rsidRPr="006E6CDE"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6E6CDE">
        <w:rPr>
          <w:rFonts w:ascii="Times New Roman" w:hAnsi="Times New Roman"/>
          <w:sz w:val="28"/>
          <w:szCs w:val="28"/>
        </w:rPr>
        <w:t xml:space="preserve">правления в ниженазванных странах: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1) Великобритания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2) Франция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3) Иордания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4) Норвегия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5) США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6) Швейцария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7) Бельгия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8) ФРГ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9) Бразилия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10) Италия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11) Марокко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12) Дания –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 13) Австрия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14) Япония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15) Испания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16) Оман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17) Саудовская Аравия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18) Швеция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19) Мексика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20) Индия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21) Россия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22) Финляндия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23) Уругвай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24) Нидерланды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 xml:space="preserve">25) Венесуэла – </w:t>
      </w:r>
    </w:p>
    <w:p w:rsidR="006E6CDE" w:rsidRPr="006E6CDE" w:rsidRDefault="006E6CDE" w:rsidP="006E6CD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26) Китай -</w:t>
      </w:r>
    </w:p>
    <w:p w:rsidR="006E6CDE" w:rsidRPr="006E6CDE" w:rsidRDefault="006E6CDE" w:rsidP="006E6CDE">
      <w:pPr>
        <w:pStyle w:val="1"/>
        <w:shd w:val="clear" w:color="auto" w:fill="auto"/>
        <w:tabs>
          <w:tab w:val="left" w:pos="690"/>
          <w:tab w:val="left" w:pos="1134"/>
        </w:tabs>
        <w:ind w:firstLine="567"/>
        <w:jc w:val="both"/>
        <w:rPr>
          <w:sz w:val="28"/>
          <w:szCs w:val="28"/>
        </w:rPr>
      </w:pPr>
    </w:p>
    <w:p w:rsidR="006E6CDE" w:rsidRPr="006E6CDE" w:rsidRDefault="006E6CDE" w:rsidP="006E6C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Кейс 2</w:t>
      </w:r>
    </w:p>
    <w:p w:rsidR="006E6CDE" w:rsidRPr="006E6CDE" w:rsidRDefault="006E6CDE" w:rsidP="006E6C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CDE">
        <w:rPr>
          <w:rFonts w:ascii="Times New Roman" w:hAnsi="Times New Roman"/>
          <w:sz w:val="28"/>
          <w:szCs w:val="28"/>
        </w:rPr>
        <w:t>1. Заполнить таблицу: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6E6CDE" w:rsidRPr="00274C31" w:rsidTr="004760E5"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C31">
              <w:rPr>
                <w:rFonts w:ascii="Times New Roman" w:hAnsi="Times New Roman"/>
                <w:sz w:val="24"/>
                <w:szCs w:val="24"/>
              </w:rPr>
              <w:t>Континентальная система</w:t>
            </w:r>
          </w:p>
        </w:tc>
        <w:tc>
          <w:tcPr>
            <w:tcW w:w="3285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C31">
              <w:rPr>
                <w:rFonts w:ascii="Times New Roman" w:hAnsi="Times New Roman"/>
                <w:sz w:val="24"/>
                <w:szCs w:val="24"/>
              </w:rPr>
              <w:t>Англосаксонская система</w:t>
            </w:r>
          </w:p>
        </w:tc>
      </w:tr>
      <w:tr w:rsidR="006E6CDE" w:rsidRPr="00274C31" w:rsidTr="004760E5"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C31">
              <w:rPr>
                <w:rFonts w:ascii="Times New Roman" w:hAnsi="Times New Roman"/>
                <w:sz w:val="24"/>
                <w:szCs w:val="24"/>
              </w:rPr>
              <w:t>I.Поступление</w:t>
            </w:r>
            <w:proofErr w:type="spellEnd"/>
            <w:r w:rsidRPr="00274C31">
              <w:rPr>
                <w:rFonts w:ascii="Times New Roman" w:hAnsi="Times New Roman"/>
                <w:sz w:val="24"/>
                <w:szCs w:val="24"/>
              </w:rPr>
              <w:t xml:space="preserve"> на государственную службу</w:t>
            </w:r>
          </w:p>
        </w:tc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CDE" w:rsidRPr="00274C31" w:rsidTr="004760E5"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C31">
              <w:rPr>
                <w:rFonts w:ascii="Times New Roman" w:hAnsi="Times New Roman"/>
                <w:sz w:val="24"/>
                <w:szCs w:val="24"/>
              </w:rPr>
              <w:lastRenderedPageBreak/>
              <w:t>1. Требования, предъявляемые к кандидатам</w:t>
            </w:r>
          </w:p>
        </w:tc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CDE" w:rsidRPr="00274C31" w:rsidTr="004760E5"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C31">
              <w:rPr>
                <w:rFonts w:ascii="Times New Roman" w:hAnsi="Times New Roman"/>
                <w:sz w:val="24"/>
                <w:szCs w:val="24"/>
              </w:rPr>
              <w:t xml:space="preserve">2. Проведение конкурса </w:t>
            </w:r>
          </w:p>
        </w:tc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CDE" w:rsidRPr="00274C31" w:rsidTr="004760E5"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C31">
              <w:rPr>
                <w:rFonts w:ascii="Times New Roman" w:hAnsi="Times New Roman"/>
                <w:sz w:val="24"/>
                <w:szCs w:val="24"/>
              </w:rPr>
              <w:t>- организатор</w:t>
            </w:r>
          </w:p>
        </w:tc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CDE" w:rsidRPr="00274C31" w:rsidTr="004760E5"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C31">
              <w:rPr>
                <w:rFonts w:ascii="Times New Roman" w:hAnsi="Times New Roman"/>
                <w:sz w:val="24"/>
                <w:szCs w:val="24"/>
              </w:rPr>
              <w:t>- характер должности, на которую проводится конкурс</w:t>
            </w:r>
          </w:p>
        </w:tc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CDE" w:rsidRPr="00274C31" w:rsidTr="004760E5"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C31">
              <w:rPr>
                <w:rFonts w:ascii="Times New Roman" w:hAnsi="Times New Roman"/>
                <w:sz w:val="24"/>
                <w:szCs w:val="24"/>
              </w:rPr>
              <w:t>- содержание конкурсных испытаний</w:t>
            </w:r>
          </w:p>
        </w:tc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CDE" w:rsidRPr="00274C31" w:rsidTr="004760E5"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C31">
              <w:rPr>
                <w:rFonts w:ascii="Times New Roman" w:hAnsi="Times New Roman"/>
                <w:sz w:val="24"/>
                <w:szCs w:val="24"/>
              </w:rPr>
              <w:t>3. Внеконкурсное поступление на государственную службу (исключение)</w:t>
            </w:r>
          </w:p>
        </w:tc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CDE" w:rsidRPr="00274C31" w:rsidTr="004760E5"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C31">
              <w:rPr>
                <w:rFonts w:ascii="Times New Roman" w:hAnsi="Times New Roman"/>
                <w:sz w:val="24"/>
                <w:szCs w:val="24"/>
              </w:rPr>
              <w:t>II. Прохождение службы и карьера</w:t>
            </w:r>
          </w:p>
        </w:tc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CDE" w:rsidRPr="00274C31" w:rsidTr="004760E5"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C31">
              <w:rPr>
                <w:rFonts w:ascii="Times New Roman" w:hAnsi="Times New Roman"/>
                <w:sz w:val="24"/>
                <w:szCs w:val="24"/>
              </w:rPr>
              <w:t>1. Назначение на должность</w:t>
            </w:r>
          </w:p>
        </w:tc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CDE" w:rsidRPr="00274C31" w:rsidTr="004760E5"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C31">
              <w:rPr>
                <w:rFonts w:ascii="Times New Roman" w:hAnsi="Times New Roman"/>
                <w:sz w:val="24"/>
                <w:szCs w:val="24"/>
              </w:rPr>
              <w:t>2. Продвижение по службе</w:t>
            </w:r>
          </w:p>
        </w:tc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CDE" w:rsidRPr="00274C31" w:rsidTr="004760E5"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C31">
              <w:rPr>
                <w:rFonts w:ascii="Times New Roman" w:hAnsi="Times New Roman"/>
                <w:sz w:val="24"/>
                <w:szCs w:val="24"/>
              </w:rPr>
              <w:t>3. Отставка с государственной службы</w:t>
            </w:r>
          </w:p>
        </w:tc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CDE" w:rsidRPr="00274C31" w:rsidTr="004760E5"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CDE" w:rsidRPr="00274C31" w:rsidTr="004760E5"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6E6CDE" w:rsidRPr="00274C31" w:rsidRDefault="006E6CDE" w:rsidP="004760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6CDE" w:rsidRPr="00AD41B5" w:rsidRDefault="006E6CDE" w:rsidP="006E6C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6E6CDE" w:rsidRPr="00AD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D07"/>
    <w:multiLevelType w:val="multilevel"/>
    <w:tmpl w:val="D66EE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ED5113"/>
    <w:multiLevelType w:val="hybridMultilevel"/>
    <w:tmpl w:val="8B62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60BB8"/>
    <w:multiLevelType w:val="hybridMultilevel"/>
    <w:tmpl w:val="846E1126"/>
    <w:lvl w:ilvl="0" w:tplc="2F240052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0637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4598"/>
    <w:multiLevelType w:val="multilevel"/>
    <w:tmpl w:val="888A86E8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86B265E"/>
    <w:multiLevelType w:val="multilevel"/>
    <w:tmpl w:val="2D4404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990A8D"/>
    <w:multiLevelType w:val="hybridMultilevel"/>
    <w:tmpl w:val="072C8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53805"/>
    <w:multiLevelType w:val="multilevel"/>
    <w:tmpl w:val="E5EABD56"/>
    <w:lvl w:ilvl="0">
      <w:start w:val="1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0685BE8"/>
    <w:multiLevelType w:val="hybridMultilevel"/>
    <w:tmpl w:val="DED6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A5A0A"/>
    <w:multiLevelType w:val="hybridMultilevel"/>
    <w:tmpl w:val="2CC26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90BE1"/>
    <w:multiLevelType w:val="hybridMultilevel"/>
    <w:tmpl w:val="B90A4DA6"/>
    <w:lvl w:ilvl="0" w:tplc="2EEEC6AE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0637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6037C"/>
    <w:multiLevelType w:val="hybridMultilevel"/>
    <w:tmpl w:val="54608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62"/>
    <w:rsid w:val="005365E2"/>
    <w:rsid w:val="005D4F62"/>
    <w:rsid w:val="006E6CDE"/>
    <w:rsid w:val="00856B41"/>
    <w:rsid w:val="00AD41B5"/>
    <w:rsid w:val="00AF3544"/>
    <w:rsid w:val="00C92ED0"/>
    <w:rsid w:val="00EB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37F1"/>
  <w15:chartTrackingRefBased/>
  <w15:docId w15:val="{62998FC9-B937-4770-AE18-B555CFF7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4F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5D4F62"/>
    <w:pPr>
      <w:widowControl w:val="0"/>
      <w:shd w:val="clear" w:color="auto" w:fill="FFFFFF"/>
      <w:spacing w:after="0" w:line="240" w:lineRule="auto"/>
      <w:ind w:firstLine="300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5D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AF354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99"/>
    <w:locked/>
    <w:rsid w:val="00AF3544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rsid w:val="005365E2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AD41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Луговской Сергей</dc:creator>
  <cp:keywords/>
  <dc:description/>
  <cp:lastModifiedBy>Луговской Сергей</cp:lastModifiedBy>
  <cp:revision>2</cp:revision>
  <dcterms:created xsi:type="dcterms:W3CDTF">2021-03-25T08:42:00Z</dcterms:created>
  <dcterms:modified xsi:type="dcterms:W3CDTF">2021-03-25T08:42:00Z</dcterms:modified>
</cp:coreProperties>
</file>